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F7974" w14:textId="7D17817F" w:rsidR="00850370" w:rsidRPr="00B20511" w:rsidRDefault="00B20511" w:rsidP="00B20511">
      <w:pPr>
        <w:jc w:val="center"/>
        <w:rPr>
          <w:rFonts w:ascii="微软雅黑" w:eastAsia="微软雅黑" w:hAnsi="微软雅黑"/>
          <w:b/>
          <w:bCs/>
        </w:rPr>
      </w:pPr>
      <w:proofErr w:type="spellStart"/>
      <w:r w:rsidRPr="00B20511">
        <w:rPr>
          <w:rFonts w:ascii="微软雅黑" w:eastAsia="微软雅黑" w:hAnsi="微软雅黑" w:hint="eastAsia"/>
          <w:b/>
          <w:bCs/>
        </w:rPr>
        <w:t>Q</w:t>
      </w:r>
      <w:r w:rsidRPr="00B20511">
        <w:rPr>
          <w:rFonts w:ascii="微软雅黑" w:eastAsia="微软雅黑" w:hAnsi="微软雅黑"/>
          <w:b/>
          <w:bCs/>
        </w:rPr>
        <w:t>QG</w:t>
      </w:r>
      <w:r w:rsidRPr="00B20511">
        <w:rPr>
          <w:rFonts w:ascii="微软雅黑" w:eastAsia="微软雅黑" w:hAnsi="微软雅黑" w:hint="eastAsia"/>
          <w:b/>
          <w:bCs/>
        </w:rPr>
        <w:t>ame</w:t>
      </w:r>
      <w:proofErr w:type="spellEnd"/>
      <w:r w:rsidRPr="00B20511">
        <w:rPr>
          <w:rFonts w:ascii="微软雅黑" w:eastAsia="微软雅黑" w:hAnsi="微软雅黑" w:hint="eastAsia"/>
          <w:b/>
          <w:bCs/>
        </w:rPr>
        <w:t>支付接入流程</w:t>
      </w:r>
    </w:p>
    <w:p w14:paraId="09CFD35C" w14:textId="667D6EC3" w:rsidR="00B20511" w:rsidRPr="00B20511" w:rsidRDefault="00B20511" w:rsidP="00B2051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bCs/>
        </w:rPr>
      </w:pPr>
      <w:r w:rsidRPr="00B20511">
        <w:rPr>
          <w:rFonts w:ascii="微软雅黑" w:eastAsia="微软雅黑" w:hAnsi="微软雅黑" w:hint="eastAsia"/>
          <w:b/>
          <w:bCs/>
        </w:rPr>
        <w:t>接入准备</w:t>
      </w:r>
    </w:p>
    <w:p w14:paraId="42237CF4" w14:textId="125FB126" w:rsidR="00B20511" w:rsidRPr="00B20511" w:rsidRDefault="00B4375E" w:rsidP="00B20511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准备</w:t>
      </w:r>
      <w:r w:rsidR="00B20511" w:rsidRPr="00B20511">
        <w:rPr>
          <w:rFonts w:ascii="微软雅黑" w:eastAsia="微软雅黑" w:hAnsi="微软雅黑" w:hint="eastAsia"/>
          <w:sz w:val="13"/>
          <w:szCs w:val="13"/>
        </w:rPr>
        <w:t>回调发货地址：要求使用</w:t>
      </w:r>
      <w:r w:rsidR="00B20511" w:rsidRPr="00B20511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腾讯云服务器外网域名</w:t>
      </w:r>
      <w:r w:rsidR="00B20511" w:rsidRPr="00B20511">
        <w:rPr>
          <w:rFonts w:ascii="微软雅黑" w:eastAsia="微软雅黑" w:hAnsi="微软雅黑" w:hint="eastAsia"/>
          <w:sz w:val="13"/>
          <w:szCs w:val="13"/>
        </w:rPr>
        <w:t>进行发货，端口使用4</w:t>
      </w:r>
      <w:r w:rsidR="00B20511" w:rsidRPr="00B20511">
        <w:rPr>
          <w:rFonts w:ascii="微软雅黑" w:eastAsia="微软雅黑" w:hAnsi="微软雅黑"/>
          <w:sz w:val="13"/>
          <w:szCs w:val="13"/>
        </w:rPr>
        <w:t>43</w:t>
      </w:r>
    </w:p>
    <w:p w14:paraId="1F928ACB" w14:textId="5FCF8669" w:rsidR="00B20511" w:rsidRPr="00FD1D17" w:rsidRDefault="00B20511" w:rsidP="00B20511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b/>
          <w:bCs/>
          <w:szCs w:val="21"/>
        </w:rPr>
      </w:pPr>
      <w:r w:rsidRPr="00FD1D17">
        <w:rPr>
          <w:rFonts w:ascii="微软雅黑" w:eastAsia="微软雅黑" w:hAnsi="微软雅黑" w:hint="eastAsia"/>
          <w:b/>
          <w:bCs/>
          <w:szCs w:val="21"/>
        </w:rPr>
        <w:t>申请接入</w:t>
      </w:r>
    </w:p>
    <w:p w14:paraId="48BB9853" w14:textId="13240727" w:rsidR="00B20511" w:rsidRDefault="00B4375E" w:rsidP="00B20511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1、</w:t>
      </w:r>
      <w:r w:rsidR="00B20511" w:rsidRPr="00B20511">
        <w:rPr>
          <w:rFonts w:ascii="微软雅黑" w:eastAsia="微软雅黑" w:hAnsi="微软雅黑" w:hint="eastAsia"/>
          <w:sz w:val="13"/>
          <w:szCs w:val="13"/>
        </w:rPr>
        <w:t>联系大厅接口人，申请开通米大师支付功能</w:t>
      </w:r>
      <w:r>
        <w:rPr>
          <w:rFonts w:ascii="微软雅黑" w:eastAsia="微软雅黑" w:hAnsi="微软雅黑" w:hint="eastAsia"/>
          <w:sz w:val="13"/>
          <w:szCs w:val="13"/>
        </w:rPr>
        <w:t>，提供回调发货地址</w:t>
      </w:r>
    </w:p>
    <w:p w14:paraId="700FE6F0" w14:textId="554790BB" w:rsidR="00B4375E" w:rsidRPr="00B4375E" w:rsidRDefault="00B4375E" w:rsidP="00B20511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/>
          <w:sz w:val="13"/>
          <w:szCs w:val="13"/>
        </w:rPr>
        <w:t>2</w:t>
      </w:r>
      <w:r>
        <w:rPr>
          <w:rFonts w:ascii="微软雅黑" w:eastAsia="微软雅黑" w:hAnsi="微软雅黑" w:hint="eastAsia"/>
          <w:sz w:val="13"/>
          <w:szCs w:val="13"/>
        </w:rPr>
        <w:t>、可以提供Q</w:t>
      </w:r>
      <w:r>
        <w:rPr>
          <w:rFonts w:ascii="微软雅黑" w:eastAsia="微软雅黑" w:hAnsi="微软雅黑"/>
          <w:sz w:val="13"/>
          <w:szCs w:val="13"/>
        </w:rPr>
        <w:t>Q</w:t>
      </w:r>
      <w:r>
        <w:rPr>
          <w:rFonts w:ascii="微软雅黑" w:eastAsia="微软雅黑" w:hAnsi="微软雅黑" w:hint="eastAsia"/>
          <w:sz w:val="13"/>
          <w:szCs w:val="13"/>
        </w:rPr>
        <w:t>申请添加米大师midas.qq.com访问权限</w:t>
      </w:r>
    </w:p>
    <w:p w14:paraId="5ED01E8E" w14:textId="09A1DC7D" w:rsidR="00B20511" w:rsidRPr="00FD1D17" w:rsidRDefault="00B4375E" w:rsidP="00B20511">
      <w:pPr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三</w:t>
      </w:r>
      <w:r w:rsidR="00B20511" w:rsidRPr="00FD1D17">
        <w:rPr>
          <w:rFonts w:ascii="微软雅黑" w:eastAsia="微软雅黑" w:hAnsi="微软雅黑" w:hint="eastAsia"/>
          <w:b/>
          <w:bCs/>
          <w:szCs w:val="21"/>
        </w:rPr>
        <w:t>、接口调用说明</w:t>
      </w:r>
    </w:p>
    <w:p w14:paraId="73243B0D" w14:textId="780238E3" w:rsid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参数说明：支付参数分为支付I</w:t>
      </w:r>
      <w:r w:rsidRPr="00B20511">
        <w:rPr>
          <w:rFonts w:ascii="微软雅黑" w:eastAsia="微软雅黑" w:hAnsi="微软雅黑"/>
          <w:sz w:val="13"/>
          <w:szCs w:val="13"/>
        </w:rPr>
        <w:t>D</w:t>
      </w:r>
      <w:r w:rsidRPr="00B20511">
        <w:rPr>
          <w:rFonts w:ascii="微软雅黑" w:eastAsia="微软雅黑" w:hAnsi="微软雅黑" w:hint="eastAsia"/>
          <w:sz w:val="13"/>
          <w:szCs w:val="13"/>
        </w:rPr>
        <w:t>，沙箱支付key和正式支付key</w:t>
      </w:r>
    </w:p>
    <w:p w14:paraId="35A0FDB9" w14:textId="36AECDAE" w:rsidR="00FD1D17" w:rsidRPr="00B20511" w:rsidRDefault="00FD1D17" w:rsidP="00B20511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参数可以再万象系统查看到</w:t>
      </w:r>
    </w:p>
    <w:p w14:paraId="006A6229" w14:textId="3D911BBC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2、请求域名：</w:t>
      </w:r>
    </w:p>
    <w:p w14:paraId="02E1C721" w14:textId="619B2E67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沙箱环境：</w:t>
      </w:r>
      <w:r w:rsidRPr="00B20511">
        <w:rPr>
          <w:rFonts w:ascii="微软雅黑" w:eastAsia="微软雅黑" w:hAnsi="微软雅黑"/>
          <w:sz w:val="13"/>
          <w:szCs w:val="13"/>
        </w:rPr>
        <w:fldChar w:fldCharType="begin"/>
      </w:r>
      <w:r w:rsidRPr="00B20511">
        <w:rPr>
          <w:rFonts w:ascii="微软雅黑" w:eastAsia="微软雅黑" w:hAnsi="微软雅黑"/>
          <w:sz w:val="13"/>
          <w:szCs w:val="13"/>
        </w:rPr>
        <w:instrText xml:space="preserve"> HYPERLINK "https://sanbox.openapi.minigame.qq.com" </w:instrText>
      </w:r>
      <w:r w:rsidRPr="00B20511">
        <w:rPr>
          <w:rFonts w:ascii="微软雅黑" w:eastAsia="微软雅黑" w:hAnsi="微软雅黑"/>
          <w:sz w:val="13"/>
          <w:szCs w:val="13"/>
        </w:rPr>
        <w:fldChar w:fldCharType="separate"/>
      </w:r>
      <w:r w:rsidRPr="00B20511">
        <w:rPr>
          <w:rStyle w:val="a4"/>
          <w:rFonts w:ascii="微软雅黑" w:eastAsia="微软雅黑" w:hAnsi="微软雅黑"/>
          <w:sz w:val="13"/>
          <w:szCs w:val="13"/>
        </w:rPr>
        <w:t>https://sanbox.openapi.minigame.qq.com</w:t>
      </w:r>
      <w:r w:rsidRPr="00B20511">
        <w:rPr>
          <w:rFonts w:ascii="微软雅黑" w:eastAsia="微软雅黑" w:hAnsi="微软雅黑"/>
          <w:sz w:val="13"/>
          <w:szCs w:val="13"/>
        </w:rPr>
        <w:fldChar w:fldCharType="end"/>
      </w:r>
    </w:p>
    <w:p w14:paraId="27A75E56" w14:textId="0508240D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正式环境：</w:t>
      </w:r>
      <w:r w:rsidRPr="00B20511">
        <w:rPr>
          <w:rFonts w:ascii="微软雅黑" w:eastAsia="微软雅黑" w:hAnsi="微软雅黑"/>
          <w:sz w:val="13"/>
          <w:szCs w:val="13"/>
        </w:rPr>
        <w:fldChar w:fldCharType="begin"/>
      </w:r>
      <w:r w:rsidRPr="00B20511">
        <w:rPr>
          <w:rFonts w:ascii="微软雅黑" w:eastAsia="微软雅黑" w:hAnsi="微软雅黑"/>
          <w:sz w:val="13"/>
          <w:szCs w:val="13"/>
        </w:rPr>
        <w:instrText xml:space="preserve"> HYPERLINK "https://openapi.minigame.qq.com" </w:instrText>
      </w:r>
      <w:r w:rsidRPr="00B20511">
        <w:rPr>
          <w:rFonts w:ascii="微软雅黑" w:eastAsia="微软雅黑" w:hAnsi="微软雅黑"/>
          <w:sz w:val="13"/>
          <w:szCs w:val="13"/>
        </w:rPr>
        <w:fldChar w:fldCharType="separate"/>
      </w:r>
      <w:r w:rsidRPr="00B20511">
        <w:rPr>
          <w:rStyle w:val="a4"/>
          <w:rFonts w:ascii="微软雅黑" w:eastAsia="微软雅黑" w:hAnsi="微软雅黑"/>
          <w:sz w:val="13"/>
          <w:szCs w:val="13"/>
        </w:rPr>
        <w:t>https://openapi.minigame.qq.com</w:t>
      </w:r>
      <w:r w:rsidRPr="00B20511">
        <w:rPr>
          <w:rFonts w:ascii="微软雅黑" w:eastAsia="微软雅黑" w:hAnsi="微软雅黑"/>
          <w:sz w:val="13"/>
          <w:szCs w:val="13"/>
        </w:rPr>
        <w:fldChar w:fldCharType="end"/>
      </w:r>
    </w:p>
    <w:p w14:paraId="2F8C69FF" w14:textId="77777777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3、请求A</w:t>
      </w:r>
      <w:r w:rsidRPr="00B20511">
        <w:rPr>
          <w:rFonts w:ascii="微软雅黑" w:eastAsia="微软雅黑" w:hAnsi="微软雅黑"/>
          <w:sz w:val="13"/>
          <w:szCs w:val="13"/>
        </w:rPr>
        <w:t>PI</w:t>
      </w:r>
      <w:r w:rsidRPr="00B20511">
        <w:rPr>
          <w:rFonts w:ascii="微软雅黑" w:eastAsia="微软雅黑" w:hAnsi="微软雅黑" w:hint="eastAsia"/>
          <w:sz w:val="13"/>
          <w:szCs w:val="13"/>
        </w:rPr>
        <w:t>接口说明</w:t>
      </w:r>
    </w:p>
    <w:p w14:paraId="70D7EA5A" w14:textId="375413E8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下单调用接口：</w:t>
      </w:r>
      <w:r w:rsidRPr="00B20511">
        <w:rPr>
          <w:rFonts w:ascii="微软雅黑" w:eastAsia="微软雅黑" w:hAnsi="微软雅黑"/>
          <w:sz w:val="13"/>
          <w:szCs w:val="13"/>
        </w:rPr>
        <w:t>/v3/pay/</w:t>
      </w:r>
      <w:proofErr w:type="spellStart"/>
      <w:r w:rsidRPr="00B20511">
        <w:rPr>
          <w:rFonts w:ascii="微软雅黑" w:eastAsia="微软雅黑" w:hAnsi="微软雅黑"/>
          <w:sz w:val="13"/>
          <w:szCs w:val="13"/>
        </w:rPr>
        <w:t>buy_goods</w:t>
      </w:r>
      <w:proofErr w:type="spellEnd"/>
    </w:p>
    <w:p w14:paraId="4AF9E1D9" w14:textId="38CB36C0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文档说明：</w:t>
      </w:r>
      <w:r w:rsidRPr="00B20511">
        <w:rPr>
          <w:rFonts w:ascii="微软雅黑" w:eastAsia="微软雅黑" w:hAnsi="微软雅黑"/>
          <w:sz w:val="13"/>
          <w:szCs w:val="13"/>
        </w:rPr>
        <w:fldChar w:fldCharType="begin"/>
      </w:r>
      <w:r w:rsidRPr="00B20511">
        <w:rPr>
          <w:rFonts w:ascii="微软雅黑" w:eastAsia="微软雅黑" w:hAnsi="微软雅黑"/>
          <w:sz w:val="13"/>
          <w:szCs w:val="13"/>
        </w:rPr>
        <w:instrText xml:space="preserve"> HYPERLINK "https://wikinew.open.qq.com/#/iwiki/940617555" </w:instrText>
      </w:r>
      <w:r w:rsidRPr="00B20511">
        <w:rPr>
          <w:rFonts w:ascii="微软雅黑" w:eastAsia="微软雅黑" w:hAnsi="微软雅黑"/>
          <w:sz w:val="13"/>
          <w:szCs w:val="13"/>
        </w:rPr>
        <w:fldChar w:fldCharType="separate"/>
      </w:r>
      <w:r w:rsidRPr="00B20511">
        <w:rPr>
          <w:rStyle w:val="a4"/>
          <w:rFonts w:ascii="微软雅黑" w:eastAsia="微软雅黑" w:hAnsi="微软雅黑"/>
          <w:sz w:val="13"/>
          <w:szCs w:val="13"/>
        </w:rPr>
        <w:t>https://wikinew.open.qq.com/#/iwiki/940617555</w:t>
      </w:r>
      <w:r w:rsidRPr="00B20511">
        <w:rPr>
          <w:rFonts w:ascii="微软雅黑" w:eastAsia="微软雅黑" w:hAnsi="微软雅黑"/>
          <w:sz w:val="13"/>
          <w:szCs w:val="13"/>
        </w:rPr>
        <w:fldChar w:fldCharType="end"/>
      </w:r>
    </w:p>
    <w:p w14:paraId="6646F008" w14:textId="5E362978" w:rsidR="00C16B33" w:rsidRDefault="00C16B33" w:rsidP="00B20511">
      <w:pPr>
        <w:jc w:val="left"/>
        <w:rPr>
          <w:rFonts w:ascii="微软雅黑" w:eastAsia="微软雅黑" w:hAnsi="微软雅黑" w:hint="eastAsia"/>
          <w:sz w:val="13"/>
          <w:szCs w:val="13"/>
        </w:rPr>
      </w:pPr>
      <w:r w:rsidRPr="00C16B33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客户端游戏</w:t>
      </w:r>
      <w:r>
        <w:rPr>
          <w:rFonts w:ascii="微软雅黑" w:eastAsia="微软雅黑" w:hAnsi="微软雅黑" w:hint="eastAsia"/>
          <w:sz w:val="13"/>
          <w:szCs w:val="13"/>
        </w:rPr>
        <w:t>下单通过通用支付页去拉起支付页面文档说明：</w:t>
      </w:r>
      <w:r w:rsidRPr="00C16B33">
        <w:rPr>
          <w:rFonts w:ascii="微软雅黑" w:eastAsia="微软雅黑" w:hAnsi="微软雅黑"/>
          <w:sz w:val="13"/>
          <w:szCs w:val="13"/>
        </w:rPr>
        <w:t>https://open.qqgame.qq.com/wiki/24/35/46/51/51.html</w:t>
      </w:r>
    </w:p>
    <w:p w14:paraId="3CEB880F" w14:textId="77777777" w:rsidR="00C16B33" w:rsidRPr="00C16B33" w:rsidRDefault="00C16B33" w:rsidP="00B20511">
      <w:pPr>
        <w:jc w:val="left"/>
        <w:rPr>
          <w:rFonts w:ascii="微软雅黑" w:eastAsia="微软雅黑" w:hAnsi="微软雅黑" w:hint="eastAsia"/>
          <w:sz w:val="13"/>
          <w:szCs w:val="13"/>
        </w:rPr>
      </w:pPr>
    </w:p>
    <w:p w14:paraId="378BEA6E" w14:textId="0A50EB00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前端拉起支付窗口：</w:t>
      </w:r>
      <w:proofErr w:type="spellStart"/>
      <w:r w:rsidRPr="00B20511">
        <w:rPr>
          <w:rFonts w:ascii="微软雅黑" w:eastAsia="微软雅黑" w:hAnsi="微软雅黑"/>
          <w:sz w:val="13"/>
          <w:szCs w:val="13"/>
        </w:rPr>
        <w:t>GameAPI.BuyBox</w:t>
      </w:r>
      <w:proofErr w:type="spellEnd"/>
    </w:p>
    <w:p w14:paraId="6ECE5F36" w14:textId="6AA74BE4" w:rsidR="00B20511" w:rsidRDefault="00B20511" w:rsidP="00B20511">
      <w:pPr>
        <w:jc w:val="left"/>
        <w:rPr>
          <w:rFonts w:ascii="微软雅黑" w:eastAsia="微软雅黑" w:hAnsi="微软雅黑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文档说明：</w:t>
      </w:r>
      <w:r w:rsidRPr="00B20511">
        <w:rPr>
          <w:rFonts w:ascii="微软雅黑" w:eastAsia="微软雅黑" w:hAnsi="微软雅黑"/>
          <w:sz w:val="13"/>
          <w:szCs w:val="13"/>
        </w:rPr>
        <w:fldChar w:fldCharType="begin"/>
      </w:r>
      <w:r w:rsidRPr="00B20511">
        <w:rPr>
          <w:rFonts w:ascii="微软雅黑" w:eastAsia="微软雅黑" w:hAnsi="微软雅黑"/>
          <w:sz w:val="13"/>
          <w:szCs w:val="13"/>
        </w:rPr>
        <w:instrText xml:space="preserve"> HYPERLINK "https://open.qqgame.qq.com/wiki/24/35/56/66/68/68.html" </w:instrText>
      </w:r>
      <w:r w:rsidRPr="00B20511">
        <w:rPr>
          <w:rFonts w:ascii="微软雅黑" w:eastAsia="微软雅黑" w:hAnsi="微软雅黑"/>
          <w:sz w:val="13"/>
          <w:szCs w:val="13"/>
        </w:rPr>
        <w:fldChar w:fldCharType="separate"/>
      </w:r>
      <w:r w:rsidRPr="00B20511">
        <w:rPr>
          <w:rStyle w:val="a4"/>
          <w:rFonts w:ascii="微软雅黑" w:eastAsia="微软雅黑" w:hAnsi="微软雅黑"/>
          <w:sz w:val="13"/>
          <w:szCs w:val="13"/>
        </w:rPr>
        <w:t>https://open.qqgame.qq.com/wiki/24/35/56/66/68/68.html</w:t>
      </w:r>
      <w:r w:rsidRPr="00B20511">
        <w:rPr>
          <w:rFonts w:ascii="微软雅黑" w:eastAsia="微软雅黑" w:hAnsi="微软雅黑"/>
          <w:sz w:val="13"/>
          <w:szCs w:val="13"/>
        </w:rPr>
        <w:fldChar w:fldCharType="end"/>
      </w:r>
    </w:p>
    <w:p w14:paraId="729BB2D9" w14:textId="147AC8D8" w:rsidR="00C16B33" w:rsidRPr="00B20511" w:rsidRDefault="00C16B33" w:rsidP="00B20511">
      <w:pPr>
        <w:jc w:val="left"/>
        <w:rPr>
          <w:rFonts w:ascii="微软雅黑" w:eastAsia="微软雅黑" w:hAnsi="微软雅黑" w:hint="eastAsia"/>
          <w:sz w:val="13"/>
          <w:szCs w:val="13"/>
        </w:rPr>
      </w:pPr>
    </w:p>
    <w:p w14:paraId="590168C7" w14:textId="224A566C" w:rsidR="00B20511" w:rsidRPr="00B20511" w:rsidRDefault="00B20511" w:rsidP="00B20511">
      <w:pPr>
        <w:jc w:val="left"/>
        <w:rPr>
          <w:rFonts w:ascii="微软雅黑" w:eastAsia="微软雅黑" w:hAnsi="微软雅黑"/>
          <w:sz w:val="13"/>
          <w:szCs w:val="13"/>
        </w:rPr>
      </w:pPr>
      <w:r w:rsidRPr="00B20511">
        <w:rPr>
          <w:rFonts w:ascii="微软雅黑" w:eastAsia="微软雅黑" w:hAnsi="微软雅黑" w:hint="eastAsia"/>
          <w:sz w:val="13"/>
          <w:szCs w:val="13"/>
        </w:rPr>
        <w:t>回调发货协议内容说明：</w:t>
      </w:r>
      <w:r w:rsidR="00C16B33">
        <w:fldChar w:fldCharType="begin"/>
      </w:r>
      <w:r w:rsidR="00C16B33">
        <w:instrText xml:space="preserve"> HYPERLINK "https://wikinew.open.qq.com/" \l "/iwiki/940617835" </w:instrText>
      </w:r>
      <w:r w:rsidR="00C16B33">
        <w:fldChar w:fldCharType="separate"/>
      </w:r>
      <w:r w:rsidRPr="00B20511">
        <w:rPr>
          <w:rStyle w:val="a4"/>
          <w:rFonts w:ascii="微软雅黑" w:eastAsia="微软雅黑" w:hAnsi="微软雅黑"/>
          <w:sz w:val="13"/>
          <w:szCs w:val="13"/>
        </w:rPr>
        <w:t>https://wikinew.open.qq.com/#/iwiki/940617835</w:t>
      </w:r>
      <w:r w:rsidR="00C16B33">
        <w:rPr>
          <w:rStyle w:val="a4"/>
          <w:rFonts w:ascii="微软雅黑" w:eastAsia="微软雅黑" w:hAnsi="微软雅黑"/>
          <w:sz w:val="13"/>
          <w:szCs w:val="13"/>
        </w:rPr>
        <w:fldChar w:fldCharType="end"/>
      </w:r>
    </w:p>
    <w:p w14:paraId="5BF686A7" w14:textId="6F6F1997" w:rsidR="00FD1D17" w:rsidRDefault="00B20511" w:rsidP="00FD1D17">
      <w:pPr>
        <w:jc w:val="left"/>
        <w:rPr>
          <w:rFonts w:ascii="微软雅黑" w:eastAsia="微软雅黑" w:hAnsi="微软雅黑"/>
          <w:b/>
          <w:bCs/>
          <w:color w:val="FF0000"/>
          <w:sz w:val="13"/>
          <w:szCs w:val="13"/>
        </w:rPr>
      </w:pPr>
      <w:r w:rsidRPr="00B20511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说明：</w:t>
      </w:r>
      <w:r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使用米大师</w:t>
      </w:r>
      <w:r w:rsidR="00FD1D17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接入的产品，下单支持使用</w:t>
      </w:r>
      <w:proofErr w:type="spellStart"/>
      <w:r w:rsidR="00FD1D17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appid</w:t>
      </w:r>
      <w:proofErr w:type="spellEnd"/>
      <w:r w:rsidR="00FD1D17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和</w:t>
      </w:r>
      <w:proofErr w:type="spellStart"/>
      <w:r w:rsidR="00FD1D17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appkey</w:t>
      </w:r>
      <w:proofErr w:type="spellEnd"/>
      <w:r w:rsidR="00FD1D17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参数进行下单，但是收到回调发货请求参数，是米大师的I</w:t>
      </w:r>
      <w:r w:rsidR="00FD1D17">
        <w:rPr>
          <w:rFonts w:ascii="微软雅黑" w:eastAsia="微软雅黑" w:hAnsi="微软雅黑"/>
          <w:b/>
          <w:bCs/>
          <w:color w:val="FF0000"/>
          <w:sz w:val="13"/>
          <w:szCs w:val="13"/>
        </w:rPr>
        <w:t>D</w:t>
      </w:r>
      <w:r w:rsidR="00FD1D17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，验证发货sig同样需要使用米大师的key进行计算验证。</w:t>
      </w:r>
      <w:r w:rsidR="00FD1D17" w:rsidRPr="00B20511">
        <w:rPr>
          <w:rFonts w:ascii="微软雅黑" w:eastAsia="微软雅黑" w:hAnsi="微软雅黑"/>
          <w:b/>
          <w:bCs/>
          <w:color w:val="FF0000"/>
          <w:sz w:val="13"/>
          <w:szCs w:val="13"/>
        </w:rPr>
        <w:t xml:space="preserve"> </w:t>
      </w:r>
    </w:p>
    <w:p w14:paraId="1435ADD2" w14:textId="17FDBF8F" w:rsidR="00B4375E" w:rsidRPr="00B4375E" w:rsidRDefault="00B4375E" w:rsidP="00FD1D17">
      <w:pPr>
        <w:jc w:val="left"/>
        <w:rPr>
          <w:rFonts w:ascii="微软雅黑" w:eastAsia="微软雅黑" w:hAnsi="微软雅黑"/>
          <w:b/>
          <w:bCs/>
          <w:color w:val="000000" w:themeColor="text1"/>
          <w:szCs w:val="21"/>
        </w:rPr>
      </w:pPr>
      <w:r w:rsidRPr="00B4375E">
        <w:rPr>
          <w:rFonts w:ascii="微软雅黑" w:eastAsia="微软雅黑" w:hAnsi="微软雅黑" w:hint="eastAsia"/>
          <w:b/>
          <w:bCs/>
          <w:color w:val="000000" w:themeColor="text1"/>
          <w:szCs w:val="21"/>
        </w:rPr>
        <w:t>四、联调测试</w:t>
      </w:r>
    </w:p>
    <w:p w14:paraId="19EEC90C" w14:textId="38E9ECAE" w:rsidR="00B4375E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5"/>
          <w:szCs w:val="15"/>
        </w:rPr>
        <w:t>1、</w:t>
      </w:r>
      <w:r>
        <w:rPr>
          <w:rFonts w:ascii="微软雅黑" w:eastAsia="微软雅黑" w:hAnsi="微软雅黑" w:hint="eastAsia"/>
          <w:sz w:val="13"/>
          <w:szCs w:val="13"/>
        </w:rPr>
        <w:t>支付参数申请后，接口人会配置好回调发货地址，提供支付证书，支付证书与回调发货</w:t>
      </w:r>
      <w:r w:rsidR="00C16B33">
        <w:rPr>
          <w:rFonts w:ascii="微软雅黑" w:eastAsia="微软雅黑" w:hAnsi="微软雅黑" w:hint="eastAsia"/>
          <w:sz w:val="13"/>
          <w:szCs w:val="13"/>
        </w:rPr>
        <w:t>域名的</w:t>
      </w:r>
      <w:proofErr w:type="spellStart"/>
      <w:r>
        <w:rPr>
          <w:rFonts w:ascii="微软雅黑" w:eastAsia="微软雅黑" w:hAnsi="微软雅黑" w:hint="eastAsia"/>
          <w:sz w:val="13"/>
          <w:szCs w:val="13"/>
        </w:rPr>
        <w:t>ip</w:t>
      </w:r>
      <w:proofErr w:type="spellEnd"/>
      <w:r w:rsidR="00C16B33">
        <w:rPr>
          <w:rFonts w:ascii="微软雅黑" w:eastAsia="微软雅黑" w:hAnsi="微软雅黑" w:hint="eastAsia"/>
          <w:sz w:val="13"/>
          <w:szCs w:val="13"/>
        </w:rPr>
        <w:t>关联</w:t>
      </w:r>
      <w:r>
        <w:rPr>
          <w:rFonts w:ascii="微软雅黑" w:eastAsia="微软雅黑" w:hAnsi="微软雅黑" w:hint="eastAsia"/>
          <w:sz w:val="13"/>
          <w:szCs w:val="13"/>
        </w:rPr>
        <w:t>，需要安装到发货域名对应的服务器后才可以开始进行测试</w:t>
      </w:r>
    </w:p>
    <w:p w14:paraId="78A391A5" w14:textId="0723047B" w:rsidR="00B4375E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证书安装步骤：</w:t>
      </w:r>
      <w:hyperlink r:id="rId5" w:history="1">
        <w:r w:rsidRPr="00981BEE">
          <w:rPr>
            <w:rStyle w:val="a4"/>
            <w:rFonts w:ascii="微软雅黑" w:eastAsia="微软雅黑" w:hAnsi="微软雅黑"/>
            <w:sz w:val="13"/>
            <w:szCs w:val="13"/>
          </w:rPr>
          <w:t>https://wiki.midas.qq.com/post/index/1/32/192/0</w:t>
        </w:r>
      </w:hyperlink>
    </w:p>
    <w:p w14:paraId="365E336F" w14:textId="57FC74B9" w:rsidR="00B4375E" w:rsidRPr="00C16B33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/>
          <w:sz w:val="13"/>
          <w:szCs w:val="13"/>
        </w:rPr>
        <w:t>2</w:t>
      </w:r>
      <w:r>
        <w:rPr>
          <w:rFonts w:ascii="微软雅黑" w:eastAsia="微软雅黑" w:hAnsi="微软雅黑" w:hint="eastAsia"/>
          <w:sz w:val="13"/>
          <w:szCs w:val="13"/>
        </w:rPr>
        <w:t>、证书安装完毕后，登录游戏使用沙箱环境请求域名进行测试</w:t>
      </w:r>
      <w:r w:rsidR="00C16B33">
        <w:rPr>
          <w:rFonts w:ascii="微软雅黑" w:eastAsia="微软雅黑" w:hAnsi="微软雅黑" w:hint="eastAsia"/>
          <w:sz w:val="13"/>
          <w:szCs w:val="13"/>
        </w:rPr>
        <w:t>，沙箱环境后端和前端都需要为</w:t>
      </w:r>
      <w:r w:rsidR="00C16B33">
        <w:rPr>
          <w:rFonts w:hint="eastAsia"/>
          <w:noProof/>
        </w:rPr>
        <w:t>同一环境</w:t>
      </w:r>
    </w:p>
    <w:p w14:paraId="4B9E7CE2" w14:textId="5E9EC848" w:rsidR="00B4375E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3、测试请求的</w:t>
      </w:r>
      <w:proofErr w:type="spellStart"/>
      <w:r>
        <w:rPr>
          <w:rFonts w:ascii="微软雅黑" w:eastAsia="微软雅黑" w:hAnsi="微软雅黑" w:hint="eastAsia"/>
          <w:sz w:val="13"/>
          <w:szCs w:val="13"/>
        </w:rPr>
        <w:t>zoneid</w:t>
      </w:r>
      <w:proofErr w:type="spellEnd"/>
      <w:r>
        <w:rPr>
          <w:rFonts w:ascii="微软雅黑" w:eastAsia="微软雅黑" w:hAnsi="微软雅黑" w:hint="eastAsia"/>
          <w:sz w:val="13"/>
          <w:szCs w:val="13"/>
        </w:rPr>
        <w:t>分区默认配置都是1</w:t>
      </w:r>
    </w:p>
    <w:p w14:paraId="13A24CB3" w14:textId="2814EA20" w:rsidR="00B4375E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4、再midas</w:t>
      </w:r>
      <w:r>
        <w:rPr>
          <w:rFonts w:ascii="微软雅黑" w:eastAsia="微软雅黑" w:hAnsi="微软雅黑"/>
          <w:sz w:val="13"/>
          <w:szCs w:val="13"/>
        </w:rPr>
        <w:t>.qq.com</w:t>
      </w:r>
      <w:r>
        <w:rPr>
          <w:rFonts w:ascii="微软雅黑" w:eastAsia="微软雅黑" w:hAnsi="微软雅黑" w:hint="eastAsia"/>
          <w:sz w:val="13"/>
          <w:szCs w:val="13"/>
        </w:rPr>
        <w:t>后台可自助添加测试Q币或联系接口人进行添加，再沙箱环境使用测试Q币进行充值测试</w:t>
      </w:r>
    </w:p>
    <w:p w14:paraId="3775C091" w14:textId="0B16C596" w:rsidR="00133EAA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>
        <w:rPr>
          <w:rFonts w:ascii="微软雅黑" w:eastAsia="微软雅黑" w:hAnsi="微软雅黑" w:hint="eastAsia"/>
          <w:sz w:val="13"/>
          <w:szCs w:val="13"/>
        </w:rPr>
        <w:t>5、</w:t>
      </w:r>
      <w:r w:rsidR="00133EAA">
        <w:rPr>
          <w:rFonts w:ascii="微软雅黑" w:eastAsia="微软雅黑" w:hAnsi="微软雅黑" w:hint="eastAsia"/>
          <w:sz w:val="13"/>
          <w:szCs w:val="13"/>
        </w:rPr>
        <w:t>支付上线审核：</w:t>
      </w:r>
      <w:r>
        <w:rPr>
          <w:rFonts w:ascii="微软雅黑" w:eastAsia="微软雅黑" w:hAnsi="微软雅黑" w:hint="eastAsia"/>
          <w:sz w:val="13"/>
          <w:szCs w:val="13"/>
        </w:rPr>
        <w:t>Q币渠道测试完成，需要</w:t>
      </w:r>
      <w:r w:rsidR="00133EAA">
        <w:rPr>
          <w:rFonts w:ascii="微软雅黑" w:eastAsia="微软雅黑" w:hAnsi="微软雅黑" w:hint="eastAsia"/>
          <w:sz w:val="13"/>
          <w:szCs w:val="13"/>
        </w:rPr>
        <w:t>再进行</w:t>
      </w:r>
      <w:r>
        <w:rPr>
          <w:rFonts w:ascii="微软雅黑" w:eastAsia="微软雅黑" w:hAnsi="微软雅黑" w:hint="eastAsia"/>
          <w:sz w:val="13"/>
          <w:szCs w:val="13"/>
        </w:rPr>
        <w:t>支付页面其余全部渠道测试，</w:t>
      </w:r>
      <w:r w:rsidR="00133EAA">
        <w:rPr>
          <w:rFonts w:ascii="微软雅黑" w:eastAsia="微软雅黑" w:hAnsi="微软雅黑" w:hint="eastAsia"/>
          <w:sz w:val="13"/>
          <w:szCs w:val="13"/>
        </w:rPr>
        <w:t>测试完成后</w:t>
      </w:r>
      <w:r w:rsidR="00C16B33">
        <w:rPr>
          <w:rFonts w:ascii="微软雅黑" w:eastAsia="微软雅黑" w:hAnsi="微软雅黑" w:hint="eastAsia"/>
          <w:sz w:val="13"/>
          <w:szCs w:val="13"/>
        </w:rPr>
        <w:t>再</w:t>
      </w:r>
      <w:r>
        <w:rPr>
          <w:rFonts w:ascii="微软雅黑" w:eastAsia="微软雅黑" w:hAnsi="微软雅黑" w:hint="eastAsia"/>
          <w:sz w:val="13"/>
          <w:szCs w:val="13"/>
        </w:rPr>
        <w:t>midas.qq.com</w:t>
      </w:r>
      <w:r w:rsidR="00133EAA">
        <w:rPr>
          <w:rFonts w:ascii="微软雅黑" w:eastAsia="微软雅黑" w:hAnsi="微软雅黑" w:hint="eastAsia"/>
          <w:sz w:val="13"/>
          <w:szCs w:val="13"/>
        </w:rPr>
        <w:t>联调发布页面</w:t>
      </w:r>
      <w:r>
        <w:rPr>
          <w:rFonts w:ascii="微软雅黑" w:eastAsia="微软雅黑" w:hAnsi="微软雅黑" w:hint="eastAsia"/>
          <w:sz w:val="13"/>
          <w:szCs w:val="13"/>
        </w:rPr>
        <w:t>提交支付</w:t>
      </w:r>
      <w:r w:rsidR="00133EAA">
        <w:rPr>
          <w:rFonts w:ascii="微软雅黑" w:eastAsia="微软雅黑" w:hAnsi="微软雅黑" w:hint="eastAsia"/>
          <w:sz w:val="13"/>
          <w:szCs w:val="13"/>
        </w:rPr>
        <w:t>功能</w:t>
      </w:r>
      <w:r>
        <w:rPr>
          <w:rFonts w:ascii="微软雅黑" w:eastAsia="微软雅黑" w:hAnsi="微软雅黑" w:hint="eastAsia"/>
          <w:sz w:val="13"/>
          <w:szCs w:val="13"/>
        </w:rPr>
        <w:t>上线审核</w:t>
      </w:r>
      <w:r w:rsidR="00133EAA">
        <w:rPr>
          <w:rFonts w:ascii="微软雅黑" w:eastAsia="微软雅黑" w:hAnsi="微软雅黑" w:hint="eastAsia"/>
          <w:sz w:val="13"/>
          <w:szCs w:val="13"/>
        </w:rPr>
        <w:t>或联系接口人提交支付上线审核，提交支付上线审核前请同步完成正式环境发货配置</w:t>
      </w:r>
    </w:p>
    <w:p w14:paraId="6C092AD3" w14:textId="490A9EAA" w:rsidR="00B4375E" w:rsidRPr="00133EAA" w:rsidRDefault="00B4375E" w:rsidP="00B4375E">
      <w:pPr>
        <w:jc w:val="left"/>
        <w:rPr>
          <w:rFonts w:ascii="微软雅黑" w:eastAsia="微软雅黑" w:hAnsi="微软雅黑"/>
          <w:sz w:val="13"/>
          <w:szCs w:val="13"/>
        </w:rPr>
      </w:pPr>
      <w:r w:rsidRPr="00133EAA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说明：支付测试除Q币支付渠道外，其它渠道</w:t>
      </w:r>
      <w:r w:rsidR="00133EAA" w:rsidRPr="00133EAA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均需要进行实付，建议修改原始下单金额，进行测试后</w:t>
      </w:r>
      <w:r w:rsidR="00133EAA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再</w:t>
      </w:r>
      <w:r w:rsidR="00133EAA" w:rsidRPr="00133EAA">
        <w:rPr>
          <w:rFonts w:ascii="微软雅黑" w:eastAsia="微软雅黑" w:hAnsi="微软雅黑" w:hint="eastAsia"/>
          <w:b/>
          <w:bCs/>
          <w:color w:val="FF0000"/>
          <w:sz w:val="13"/>
          <w:szCs w:val="13"/>
        </w:rPr>
        <w:t>变更还原</w:t>
      </w:r>
    </w:p>
    <w:p w14:paraId="35A4012A" w14:textId="77777777" w:rsidR="00B20511" w:rsidRPr="00B20511" w:rsidRDefault="00B20511" w:rsidP="00B20511">
      <w:pPr>
        <w:jc w:val="left"/>
        <w:rPr>
          <w:rFonts w:ascii="微软雅黑" w:eastAsia="微软雅黑" w:hAnsi="微软雅黑"/>
        </w:rPr>
      </w:pPr>
    </w:p>
    <w:sectPr w:rsidR="00B20511" w:rsidRPr="00B20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20B3F"/>
    <w:multiLevelType w:val="hybridMultilevel"/>
    <w:tmpl w:val="35488A66"/>
    <w:lvl w:ilvl="0" w:tplc="0C1267D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2DC319C"/>
    <w:multiLevelType w:val="hybridMultilevel"/>
    <w:tmpl w:val="487C49B4"/>
    <w:lvl w:ilvl="0" w:tplc="41943D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CF"/>
    <w:rsid w:val="00133EAA"/>
    <w:rsid w:val="00850370"/>
    <w:rsid w:val="00B20511"/>
    <w:rsid w:val="00B4375E"/>
    <w:rsid w:val="00C16B33"/>
    <w:rsid w:val="00F218CF"/>
    <w:rsid w:val="00FD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6481"/>
  <w15:chartTrackingRefBased/>
  <w15:docId w15:val="{CAF76BC8-2F1C-42F0-ADAB-F81BDD9F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1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2051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0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iki.midas.qq.com/post/index/1/32/19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T118324</dc:creator>
  <cp:keywords/>
  <dc:description/>
  <cp:lastModifiedBy>T118324</cp:lastModifiedBy>
  <cp:revision>4</cp:revision>
  <dcterms:created xsi:type="dcterms:W3CDTF">2023-03-07T10:19:00Z</dcterms:created>
  <dcterms:modified xsi:type="dcterms:W3CDTF">2023-03-09T02:05:00Z</dcterms:modified>
</cp:coreProperties>
</file>